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color w:val="1F3864"/>
          <w:spacing w:val="20"/>
          <w:sz w:val="40"/>
          <w:szCs w:val="40"/>
        </w:rPr>
        <w:t xml:space="preserve">OREL SIBONI</w:t>
      </w:r>
    </w:p>
    <w:p>
      <w:pPr>
        <w:spacing w:after="200"/>
        <w:jc w:val="center"/>
      </w:pPr>
      <w:r>
        <w:rPr>
          <w:color w:val="333333"/>
          <w:sz w:val="19"/>
          <w:szCs w:val="19"/>
        </w:rPr>
        <w:t xml:space="preserve">Kiryat Malachi, Israel  |  +972 54-565-0564  |  </w:t>
      </w:r>
      <w:r>
        <w:rPr>
          <w:color w:val="333333"/>
          <w:sz w:val="19"/>
          <w:szCs w:val="19"/>
        </w:rPr>
        <w:t xml:space="preserve">Oral1586@gmail.com</w:t>
      </w:r>
      <w:r>
        <w:rPr>
          <w:color w:val="333333"/>
          <w:sz w:val="19"/>
          <w:szCs w:val="19"/>
        </w:rPr>
        <w:t xml:space="preserve">  |  </w:t>
      </w:r>
      <w:hyperlink w:history="1" r:id="rIdrujyvv3ynj4ij31j9cgyp">
        <w:r>
          <w:rPr>
            <w:color w:val="1155CC"/>
            <w:sz w:val="19"/>
            <w:szCs w:val="19"/>
            <w:u w:val="single"/>
          </w:rPr>
          <w:t xml:space="preserve">LinkedIn</w:t>
        </w:r>
      </w:hyperlink>
      <w:r>
        <w:rPr>
          <w:color w:val="333333"/>
          <w:sz w:val="19"/>
          <w:szCs w:val="19"/>
        </w:rPr>
        <w:t xml:space="preserve">  |  </w:t>
      </w:r>
      <w:hyperlink w:history="1" r:id="rIduoatscoe_7dkexarouiqe">
        <w:r>
          <w:rPr>
            <w:color w:val="1155CC"/>
            <w:sz w:val="19"/>
            <w:szCs w:val="19"/>
            <w:u w:val="single"/>
          </w:rPr>
          <w:t xml:space="preserve">GitHub</w:t>
        </w:r>
      </w:hyperlink>
    </w:p>
    <w:p>
      <w:pPr>
        <w:pBdr>
          <w:bottom w:val="single" w:color="1F3864" w:sz="4" w:space="2"/>
        </w:pBdr>
        <w:spacing w:after="60" w:before="180"/>
      </w:pPr>
      <w:r>
        <w:rPr>
          <w:b/>
          <w:bCs/>
          <w:color w:val="1F3864"/>
          <w:spacing w:val="20"/>
          <w:sz w:val="22"/>
          <w:szCs w:val="22"/>
        </w:rPr>
        <w:t xml:space="preserve">PROFILE</w:t>
      </w:r>
    </w:p>
    <w:p>
      <w:pPr>
        <w:spacing w:after="100"/>
      </w:pPr>
      <w:r>
        <w:rPr>
          <w:color w:val="333333"/>
          <w:sz w:val="20"/>
          <w:szCs w:val="20"/>
        </w:rPr>
        <w:t xml:space="preserve">Software and computer science graduate seeking to build a career centered on earning a living honestly while creating tools that genuinely improve people's day-to-day comfort and safety. Strong foundation in systems-level software, embedded electronics, and applied machine learning, built through independent projects spanning performance-oriented C programming, desktop GUI development, and IoT-based safety systems. Comfortable working across the stack, from low-level memory and CPU optimization to cross-language interop and applied ML tooling.</w:t>
      </w:r>
    </w:p>
    <w:p>
      <w:pPr>
        <w:pBdr>
          <w:bottom w:val="single" w:color="1F3864" w:sz="4" w:space="2"/>
        </w:pBdr>
        <w:spacing w:after="60" w:before="180"/>
      </w:pPr>
      <w:r>
        <w:rPr>
          <w:b/>
          <w:bCs/>
          <w:color w:val="1F3864"/>
          <w:spacing w:val="20"/>
          <w:sz w:val="22"/>
          <w:szCs w:val="22"/>
        </w:rPr>
        <w:t xml:space="preserve">EDUCATION</w:t>
      </w:r>
    </w:p>
    <w:p>
      <w:pPr>
        <w:tabs>
          <w:tab w:val="right" w:pos="9360"/>
        </w:tabs>
        <w:spacing w:after="10" w:before="100"/>
      </w:pPr>
      <w:r>
        <w:rPr>
          <w:b/>
          <w:bCs/>
          <w:color w:val="000000"/>
          <w:sz w:val="21"/>
          <w:szCs w:val="21"/>
        </w:rPr>
        <w:t xml:space="preserve">Practical Engineer (Handasai) Diploma, Electronics and Computers</w:t>
      </w:r>
      <w:r>
        <w:rPr>
          <w:i/>
          <w:iCs/>
          <w:color w:val="555555"/>
          <w:sz w:val="19"/>
          <w:szCs w:val="19"/>
        </w:rPr>
        <w:t xml:space="preserve">	2024 – 2026</w:t>
      </w:r>
    </w:p>
    <w:p>
      <w:pPr>
        <w:spacing w:after="30"/>
      </w:pPr>
      <w:r>
        <w:rPr>
          <w:i/>
          <w:iCs/>
          <w:color w:val="555555"/>
          <w:sz w:val="18"/>
          <w:szCs w:val="18"/>
        </w:rPr>
        <w:t xml:space="preserve">Communications specialization — Amit Hamer College, Rehovot, Israel (pre-military preparatory track)</w:t>
      </w:r>
    </w:p>
    <w:p>
      <w:pPr>
        <w:spacing w:after="40"/>
      </w:pPr>
      <w:r>
        <w:rPr>
          <w:i/>
          <w:iCs/>
          <w:color w:val="555555"/>
          <w:sz w:val="19"/>
          <w:szCs w:val="19"/>
        </w:rPr>
        <w:t xml:space="preserve">Graduated 2026 with grades of 90+. Official diploma pending issuance by the Israeli Ministry of Education; transcripts available on request.</w:t>
      </w:r>
    </w:p>
    <w:p>
      <w:pPr>
        <w:spacing w:after="30"/>
      </w:pPr>
      <w:r>
        <w:rPr>
          <w:b/>
          <w:bCs/>
          <w:color w:val="333333"/>
          <w:sz w:val="19"/>
          <w:szCs w:val="19"/>
        </w:rPr>
        <w:t xml:space="preserve">Year 1: </w:t>
      </w:r>
      <w:r>
        <w:rPr>
          <w:color w:val="333333"/>
          <w:sz w:val="19"/>
          <w:szCs w:val="19"/>
        </w:rPr>
        <w:t xml:space="preserve">Mathematics, Technical English, Introduction to Electrical Engineering, Digital Electronics, Analog Electronics, Octave, Microcontrollers (C8051F380), Communication Systems, C Programming, Digital Systems</w:t>
      </w:r>
    </w:p>
    <w:p>
      <w:pPr>
        <w:spacing w:after="30"/>
      </w:pPr>
      <w:r>
        <w:rPr>
          <w:b/>
          <w:bCs/>
          <w:color w:val="333333"/>
          <w:sz w:val="19"/>
          <w:szCs w:val="19"/>
        </w:rPr>
        <w:t xml:space="preserve">Year 2: </w:t>
      </w:r>
      <w:r>
        <w:rPr>
          <w:color w:val="333333"/>
          <w:sz w:val="19"/>
          <w:szCs w:val="19"/>
        </w:rPr>
        <w:t xml:space="preserve">Digital Circuits, VHDL, Control Systems, Computer Communication, Modern Communication Systems, Digital Signal Processing, Python</w:t>
      </w:r>
    </w:p>
    <w:p>
      <w:pPr>
        <w:spacing w:after="140"/>
      </w:pPr>
      <w:r>
        <w:rPr>
          <w:color w:val="555555"/>
          <w:sz w:val="18"/>
          <w:szCs w:val="18"/>
        </w:rPr>
        <w:t xml:space="preserve">Full curriculum: </w:t>
      </w:r>
      <w:hyperlink w:history="1" r:id="rIdlu01vewfakpmldds2gydn">
        <w:r>
          <w:rPr>
            <w:color w:val="1155CC"/>
            <w:sz w:val="19"/>
            <w:szCs w:val="19"/>
            <w:u w:val="single"/>
          </w:rPr>
          <w:t xml:space="preserve">Year 1 syllabus</w:t>
        </w:r>
      </w:hyperlink>
      <w:r>
        <w:rPr>
          <w:color w:val="555555"/>
          <w:sz w:val="18"/>
          <w:szCs w:val="18"/>
        </w:rPr>
        <w:t xml:space="preserve">  •  </w:t>
      </w:r>
      <w:hyperlink w:history="1" r:id="rIdhzjjpygklbytlyzvx6m7g">
        <w:r>
          <w:rPr>
            <w:color w:val="1155CC"/>
            <w:sz w:val="19"/>
            <w:szCs w:val="19"/>
            <w:u w:val="single"/>
          </w:rPr>
          <w:t xml:space="preserve">Year 2 syllabus</w:t>
        </w:r>
      </w:hyperlink>
    </w:p>
    <w:p>
      <w:pPr>
        <w:tabs>
          <w:tab w:val="right" w:pos="9360"/>
        </w:tabs>
        <w:spacing w:after="10" w:before="100"/>
      </w:pPr>
      <w:r>
        <w:rPr>
          <w:b/>
          <w:bCs/>
          <w:color w:val="000000"/>
          <w:sz w:val="21"/>
          <w:szCs w:val="21"/>
        </w:rPr>
        <w:t xml:space="preserve">Bagrut (Israeli Matriculation Certificate)</w:t>
      </w:r>
      <w:r>
        <w:rPr>
          <w:i/>
          <w:iCs/>
          <w:color w:val="555555"/>
          <w:sz w:val="19"/>
          <w:szCs w:val="19"/>
        </w:rPr>
        <w:t xml:space="preserve">	2024</w:t>
      </w:r>
    </w:p>
    <w:p>
      <w:pPr>
        <w:spacing w:after="30"/>
      </w:pPr>
      <w:r>
        <w:rPr>
          <w:i/>
          <w:iCs/>
          <w:color w:val="555555"/>
          <w:sz w:val="18"/>
          <w:szCs w:val="18"/>
        </w:rPr>
        <w:t xml:space="preserve">Beer Ami High School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Computer Science major (10 units): core algorithms and CS foundations, plus a capstone project building a database-backed website with .NET Framework Web Forms.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Physics extension (5 units): electricity, magnetism, light, gravitation, and kinematics/forces, including lab work deriving and validating mathematical models from experimental data.</w:t>
      </w:r>
    </w:p>
    <w:p>
      <w:pPr>
        <w:spacing w:after="0" w:before="60"/>
      </w:pPr>
      <w:r>
        <w:rPr>
          <w:i/>
          <w:iCs/>
          <w:color w:val="555555"/>
          <w:sz w:val="18"/>
          <w:szCs w:val="18"/>
        </w:rPr>
        <w:t xml:space="preserve">Certificate viewable via LinkedIn profile.</w:t>
      </w:r>
    </w:p>
    <w:p>
      <w:pPr>
        <w:pBdr>
          <w:bottom w:val="single" w:color="1F3864" w:sz="4" w:space="2"/>
        </w:pBdr>
        <w:spacing w:after="60" w:before="180"/>
      </w:pPr>
      <w:r>
        <w:rPr>
          <w:b/>
          <w:bCs/>
          <w:color w:val="1F3864"/>
          <w:spacing w:val="20"/>
          <w:sz w:val="22"/>
          <w:szCs w:val="22"/>
        </w:rPr>
        <w:t xml:space="preserve">PROJECTS</w:t>
      </w:r>
    </w:p>
    <w:p>
      <w:pPr>
        <w:tabs>
          <w:tab w:val="right" w:pos="9360"/>
        </w:tabs>
        <w:spacing w:after="10" w:before="100"/>
      </w:pPr>
      <w:r>
        <w:rPr>
          <w:b/>
          <w:bCs/>
          <w:color w:val="000000"/>
          <w:sz w:val="21"/>
          <w:szCs w:val="21"/>
        </w:rPr>
        <w:t xml:space="preserve">Smart Shelter — IoT Emergency Shelter Automation</w:t>
      </w:r>
      <w:r>
        <w:rPr>
          <w:i/>
          <w:iCs/>
          <w:color w:val="555555"/>
          <w:sz w:val="19"/>
          <w:szCs w:val="19"/>
        </w:rPr>
        <w:t xml:space="preserve"/>
      </w:r>
    </w:p>
    <w:p>
      <w:pPr>
        <w:spacing w:after="30"/>
      </w:pPr>
      <w:r>
        <w:rPr>
          <w:i/>
          <w:iCs/>
          <w:color w:val="555555"/>
          <w:sz w:val="18"/>
          <w:szCs w:val="18"/>
        </w:rPr>
        <w:t xml:space="preserve">Capstone project, Handasai Year 2  •  Arduino, ESP32, HC-12 UART, embedded C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Built a remote shelter-monitoring system using an ESP32-hosted web app communicating through concrete walls via long-range HC-12 UART modules, simulating alerts from Israel's Home Front Command on shelter status.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Designed sensor logic combining an LDR (light), 3 ultrasonic distance sensors (occupancy counting), and door/window sensors to auto-unlock and light the shelter during an emergency, then relock via servo motor 15 seconds after full evacuation was confirmed.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Implemented status indication with red/green LEDs and an LCD detail display for real-time shelter safety state.</w:t>
      </w:r>
    </w:p>
    <w:p>
      <w:pPr>
        <w:tabs>
          <w:tab w:val="right" w:pos="9360"/>
        </w:tabs>
        <w:spacing w:after="10" w:before="100"/>
      </w:pPr>
      <w:r>
        <w:rPr>
          <w:b/>
          <w:bCs/>
          <w:color w:val="000000"/>
          <w:sz w:val="21"/>
          <w:szCs w:val="21"/>
        </w:rPr>
        <w:t xml:space="preserve">Hotkey Overlay GUI — Java/C Interop via Project Panama</w:t>
      </w:r>
      <w:r>
        <w:rPr>
          <w:i/>
          <w:iCs/>
          <w:color w:val="555555"/>
          <w:sz w:val="19"/>
          <w:szCs w:val="19"/>
        </w:rPr>
        <w:t xml:space="preserve"/>
      </w:r>
    </w:p>
    <w:p>
      <w:pPr>
        <w:spacing w:after="30"/>
      </w:pPr>
      <w:r>
        <w:rPr>
          <w:i/>
          <w:iCs/>
          <w:color w:val="555555"/>
          <w:sz w:val="18"/>
          <w:szCs w:val="18"/>
        </w:rPr>
        <w:t xml:space="preserve">Personal project (in portfolio, not yet public)  •  Kotlin, Compose for Desktop, Java Panama (FFI), Win32 API, C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Built a desktop overlay in Kotlin/Compose for Desktop that toggles visibility with a global Shift+V hotkey, registered through the Win32 API via native C code.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Used Java's Panama FFI to call the C/Win32 layer, spawning a dedicated virtual thread per native call and coordinating state with a lock and a volatile flag to keep the hotkey path thread-safe.</w:t>
      </w:r>
    </w:p>
    <w:p>
      <w:pPr>
        <w:tabs>
          <w:tab w:val="right" w:pos="9360"/>
        </w:tabs>
        <w:spacing w:after="10" w:before="100"/>
      </w:pPr>
      <w:r>
        <w:rPr>
          <w:b/>
          <w:bCs/>
          <w:color w:val="000000"/>
          <w:sz w:val="21"/>
          <w:szCs w:val="21"/>
        </w:rPr>
        <w:t xml:space="preserve">Knowledge Base &amp; AI Data-Authoring Engine</w:t>
      </w:r>
      <w:r>
        <w:rPr>
          <w:i/>
          <w:iCs/>
          <w:color w:val="555555"/>
          <w:sz w:val="19"/>
          <w:szCs w:val="19"/>
        </w:rPr>
        <w:t xml:space="preserve"/>
      </w:r>
    </w:p>
    <w:p>
      <w:pPr>
        <w:spacing w:after="30"/>
      </w:pPr>
      <w:r>
        <w:rPr>
          <w:i/>
          <w:iCs/>
          <w:color w:val="555555"/>
          <w:sz w:val="18"/>
          <w:szCs w:val="18"/>
        </w:rPr>
        <w:t xml:space="preserve">Personal project (in development)  •  .NET Core, C#, Dapper, PostgreSQL, JavaScript, HTML/CSS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Built a locally-hosted knowledge base app (.exe launcher + local web server) with a Web API controller layer talking to a PostgreSQL database via Dapper.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Designed the data model around subject entries with tags, subtopics, and an auto-generated table of contents with jump-to-section navigation, so entries stay easy to search and browse.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Extended an existing open-source rich text editor with a custom UI/UX, including code blocks and structured lists, as the entry-writing interface.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Hand-authored a set of high-quality, structured entries to seed the database, with export to plain text (for AI training use) or Word (for human review) — the goal being a robust search engine over hand-curated knowledge that an AI system could draw on to answer user questions.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Paused pre-launch: producing enough high-quality entries at scale proved harder than the engineering; the tool itself is functional.</w:t>
      </w:r>
    </w:p>
    <w:p>
      <w:pPr>
        <w:tabs>
          <w:tab w:val="right" w:pos="9360"/>
        </w:tabs>
        <w:spacing w:after="10" w:before="100"/>
      </w:pPr>
      <w:r>
        <w:rPr>
          <w:b/>
          <w:bCs/>
          <w:color w:val="000000"/>
          <w:sz w:val="21"/>
          <w:szCs w:val="21"/>
        </w:rPr>
        <w:t xml:space="preserve">Local LLM Tooling — Model Fetching, Fine-Tuning &amp; Inference</w:t>
      </w:r>
      <w:r>
        <w:rPr>
          <w:i/>
          <w:iCs/>
          <w:color w:val="555555"/>
          <w:sz w:val="19"/>
          <w:szCs w:val="19"/>
        </w:rPr>
        <w:t xml:space="preserve"/>
      </w:r>
    </w:p>
    <w:p>
      <w:pPr>
        <w:spacing w:after="30"/>
      </w:pPr>
      <w:r>
        <w:rPr>
          <w:i/>
          <w:iCs/>
          <w:color w:val="555555"/>
          <w:sz w:val="18"/>
          <w:szCs w:val="18"/>
        </w:rPr>
        <w:t xml:space="preserve">Personal / open-source utility scripts  •  Python, GGUF, llama.cpp, C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Wrote Python tooling to safely fetch, run, and fine-tune SafeTensors models from Hugging Face, plus scripts to export models to GGUF format.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Implemented GGUF model inference in C using llama.cpp for lightweight local deployment.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Published as a public GitHub repository of reusable scripts for others working with local/open-weight models.</w:t>
      </w:r>
    </w:p>
    <w:p>
      <w:pPr>
        <w:tabs>
          <w:tab w:val="right" w:pos="9360"/>
        </w:tabs>
        <w:spacing w:after="10" w:before="100"/>
      </w:pPr>
      <w:r>
        <w:rPr>
          <w:b/>
          <w:bCs/>
          <w:color w:val="000000"/>
          <w:sz w:val="21"/>
          <w:szCs w:val="21"/>
        </w:rPr>
        <w:t xml:space="preserve">For A Meaningful Morning — Mindful Mornings Alarm App</w:t>
      </w:r>
      <w:r>
        <w:rPr>
          <w:i/>
          <w:iCs/>
          <w:color w:val="555555"/>
          <w:sz w:val="19"/>
          <w:szCs w:val="19"/>
        </w:rPr>
        <w:t xml:space="preserve"/>
      </w:r>
    </w:p>
    <w:p>
      <w:pPr>
        <w:spacing w:after="30"/>
      </w:pPr>
      <w:r>
        <w:rPr>
          <w:i/>
          <w:iCs/>
          <w:color w:val="555555"/>
          <w:sz w:val="18"/>
          <w:szCs w:val="18"/>
        </w:rPr>
        <w:t xml:space="preserve">Personal Android project  •  Kotlin, Jetpack Compose, Room, AdMob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Designed an alarm-clock app that requires retyping a note written by your past self — messages, goals, and aspirations — on a full-screen activity before the alarm can be dismissed, to build morning mindfulness.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Implemented full Hebrew/English localization using Android XML resources and a Room database for alarm and note persistence.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Integrated AdMob monetization and resolved Android OS permission and lifecycle issues (alarm reliability, full-screen intents); feature-complete and in testing, pending release.</w:t>
      </w:r>
    </w:p>
    <w:p>
      <w:pPr>
        <w:tabs>
          <w:tab w:val="right" w:pos="9360"/>
        </w:tabs>
        <w:spacing w:after="10" w:before="100"/>
      </w:pPr>
      <w:r>
        <w:rPr>
          <w:b/>
          <w:bCs/>
          <w:color w:val="000000"/>
          <w:sz w:val="21"/>
          <w:szCs w:val="21"/>
        </w:rPr>
        <w:t xml:space="preserve">TrackerNotes — Notes App (Retired)</w:t>
      </w:r>
      <w:r>
        <w:rPr>
          <w:i/>
          <w:iCs/>
          <w:color w:val="555555"/>
          <w:sz w:val="19"/>
          <w:szCs w:val="19"/>
        </w:rPr>
        <w:t xml:space="preserve"/>
      </w:r>
    </w:p>
    <w:p>
      <w:pPr>
        <w:spacing w:after="30"/>
      </w:pPr>
      <w:r>
        <w:rPr>
          <w:i/>
          <w:iCs/>
          <w:color w:val="555555"/>
          <w:sz w:val="18"/>
          <w:szCs w:val="18"/>
        </w:rPr>
        <w:t xml:space="preserve">Personal Android project  •  Kotlin, Room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Built a note-tracking app with a custom Hebrew/English translation layer and Room-based storage.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color w:val="333333"/>
          <w:sz w:val="19"/>
          <w:szCs w:val="19"/>
        </w:rPr>
        <w:t xml:space="preserve">Fixed-layout UI did not adapt across screen sizes; retired as a learning project — informed later, more disciplined UI/localization practices used in For A Meaningful Morning.</w:t>
      </w:r>
    </w:p>
    <w:p>
      <w:pPr>
        <w:pBdr>
          <w:bottom w:val="single" w:color="1F3864" w:sz="4" w:space="2"/>
        </w:pBdr>
        <w:spacing w:after="60" w:before="180"/>
      </w:pPr>
      <w:r>
        <w:rPr>
          <w:b/>
          <w:bCs/>
          <w:color w:val="1F3864"/>
          <w:spacing w:val="20"/>
          <w:sz w:val="22"/>
          <w:szCs w:val="22"/>
        </w:rPr>
        <w:t xml:space="preserve">TECHNICAL SKILLS</w:t>
      </w:r>
    </w:p>
    <w:p>
      <w:pPr>
        <w:spacing w:after="40"/>
      </w:pPr>
      <w:r>
        <w:rPr>
          <w:b/>
          <w:bCs/>
          <w:color w:val="333333"/>
          <w:sz w:val="20"/>
          <w:szCs w:val="20"/>
        </w:rPr>
        <w:t xml:space="preserve">Languages: </w:t>
      </w:r>
      <w:r>
        <w:rPr>
          <w:color w:val="333333"/>
          <w:sz w:val="20"/>
          <w:szCs w:val="20"/>
        </w:rPr>
        <w:t xml:space="preserve">C, C#, Java, Kotlin, Python, JavaScript, SQL</w:t>
      </w:r>
    </w:p>
    <w:p>
      <w:pPr>
        <w:spacing w:after="40"/>
      </w:pPr>
      <w:r>
        <w:rPr>
          <w:b/>
          <w:bCs/>
          <w:color w:val="333333"/>
          <w:sz w:val="20"/>
          <w:szCs w:val="20"/>
        </w:rPr>
        <w:t xml:space="preserve">Systems &amp; Performance Programming: </w:t>
      </w:r>
      <w:r>
        <w:rPr>
          <w:color w:val="333333"/>
          <w:sz w:val="20"/>
          <w:szCs w:val="20"/>
        </w:rPr>
        <w:t xml:space="preserve">OS-level API programming (Linux &amp; Windows), CPU-cache-aware and branch-prediction-conscious C, profile-guided optimization (PGO), custom memory arenas, mimalloc, page-size-aware memory layout and warm-up strategies, multithreading</w:t>
      </w:r>
    </w:p>
    <w:p>
      <w:pPr>
        <w:spacing w:after="40"/>
      </w:pPr>
      <w:r>
        <w:rPr>
          <w:b/>
          <w:bCs/>
          <w:color w:val="333333"/>
          <w:sz w:val="20"/>
          <w:szCs w:val="20"/>
        </w:rPr>
        <w:t xml:space="preserve">OS Setup &amp; Administration: </w:t>
      </w:r>
      <w:r>
        <w:rPr>
          <w:color w:val="333333"/>
          <w:sz w:val="20"/>
          <w:szCs w:val="20"/>
        </w:rPr>
        <w:t xml:space="preserve">Daily Arch Linux / Windows dual-boot user; comfortable downloading, installing, and configuring Windows or Linux from scratch for others, including disk partitioning and multi-boot setups (dual-boot, triple-boot, etc.)</w:t>
      </w:r>
    </w:p>
    <w:p>
      <w:pPr>
        <w:spacing w:after="40"/>
      </w:pPr>
      <w:r>
        <w:rPr>
          <w:b/>
          <w:bCs/>
          <w:color w:val="333333"/>
          <w:sz w:val="20"/>
          <w:szCs w:val="20"/>
        </w:rPr>
        <w:t xml:space="preserve">Application &amp; Backend Development: </w:t>
      </w:r>
      <w:r>
        <w:rPr>
          <w:color w:val="333333"/>
          <w:sz w:val="20"/>
          <w:szCs w:val="20"/>
        </w:rPr>
        <w:t xml:space="preserve">.NET Framework (Web Forms), .NET Core 9, Dapper, EF Core, Web API controllers, PostgreSQL, Jetpack Compose / Compose for Desktop, Room, HTML/CSS, vanilla JavaScript, Gradle, CMake</w:t>
      </w:r>
    </w:p>
    <w:p>
      <w:pPr>
        <w:spacing w:after="40"/>
      </w:pPr>
      <w:r>
        <w:rPr>
          <w:b/>
          <w:bCs/>
          <w:color w:val="333333"/>
          <w:sz w:val="20"/>
          <w:szCs w:val="20"/>
        </w:rPr>
        <w:t xml:space="preserve">Design Patterns &amp; OOP: </w:t>
      </w:r>
      <w:r>
        <w:rPr>
          <w:color w:val="333333"/>
          <w:sz w:val="20"/>
          <w:szCs w:val="20"/>
        </w:rPr>
        <w:t xml:space="preserve">Singleton, Factory, Builder; strong grounding in object-oriented design and data structures</w:t>
      </w:r>
    </w:p>
    <w:p>
      <w:pPr>
        <w:spacing w:after="40"/>
      </w:pPr>
      <w:r>
        <w:rPr>
          <w:b/>
          <w:bCs/>
          <w:color w:val="333333"/>
          <w:sz w:val="20"/>
          <w:szCs w:val="20"/>
        </w:rPr>
        <w:t xml:space="preserve">Applied Machine Learning: </w:t>
      </w:r>
      <w:r>
        <w:rPr>
          <w:color w:val="333333"/>
          <w:sz w:val="20"/>
          <w:szCs w:val="20"/>
        </w:rPr>
        <w:t xml:space="preserve">Fetching/fine-tuning SafeTensors models (Hugging Face), GGUF export and C-based inference via llama.cpp</w:t>
      </w:r>
    </w:p>
    <w:p>
      <w:pPr>
        <w:spacing w:after="40"/>
      </w:pPr>
      <w:r>
        <w:rPr>
          <w:b/>
          <w:bCs/>
          <w:color w:val="333333"/>
          <w:sz w:val="20"/>
          <w:szCs w:val="20"/>
        </w:rPr>
        <w:t xml:space="preserve">Electronics &amp; Embedded: </w:t>
      </w:r>
      <w:r>
        <w:rPr>
          <w:color w:val="333333"/>
          <w:sz w:val="20"/>
          <w:szCs w:val="20"/>
        </w:rPr>
        <w:t xml:space="preserve">Microcontrollers (C8051F380), Arduino/ESP32, digital &amp; analog circuit design, VHDL, digital signal processing, UART-based long-range communication (HC-12)</w:t>
      </w:r>
    </w:p>
    <w:p>
      <w:pPr>
        <w:spacing w:after="40"/>
      </w:pPr>
      <w:r>
        <w:rPr>
          <w:b/>
          <w:bCs/>
          <w:color w:val="333333"/>
          <w:sz w:val="20"/>
          <w:szCs w:val="20"/>
        </w:rPr>
        <w:t xml:space="preserve">Growth Areas (actively self-studying): </w:t>
      </w:r>
      <w:r>
        <w:rPr>
          <w:color w:val="333333"/>
          <w:sz w:val="20"/>
          <w:szCs w:val="20"/>
        </w:rPr>
        <w:t xml:space="preserve">Building a cross-platform graphical engine from scratch in C using SDL and mimalloc, as a self-directed vehicle for learning GUI/rendering architecture; light, ongoing study of operating systems internals. Also open areas: frontend frameworks, authentication/identity systems, Redis caching, cloud deployment &amp; server administration</w:t>
      </w:r>
    </w:p>
    <w:p>
      <w:pPr>
        <w:pBdr>
          <w:bottom w:val="single" w:color="1F3864" w:sz="4" w:space="2"/>
        </w:pBdr>
        <w:spacing w:after="60" w:before="180"/>
      </w:pPr>
      <w:r>
        <w:rPr>
          <w:b/>
          <w:bCs/>
          <w:color w:val="1F3864"/>
          <w:spacing w:val="20"/>
          <w:sz w:val="22"/>
          <w:szCs w:val="22"/>
        </w:rPr>
        <w:t xml:space="preserve">LANGUAGES</w:t>
      </w:r>
    </w:p>
    <w:p>
      <w:pPr>
        <w:spacing w:after="0"/>
      </w:pPr>
      <w:r>
        <w:rPr>
          <w:b/>
          <w:bCs/>
          <w:color w:val="333333"/>
          <w:sz w:val="20"/>
          <w:szCs w:val="20"/>
        </w:rPr>
        <w:t xml:space="preserve">Hebrew: </w:t>
      </w:r>
      <w:r>
        <w:rPr>
          <w:color w:val="333333"/>
          <w:sz w:val="20"/>
          <w:szCs w:val="20"/>
        </w:rPr>
        <w:t xml:space="preserve">Native  •  </w:t>
      </w:r>
      <w:r>
        <w:rPr>
          <w:b/>
          <w:bCs/>
          <w:color w:val="333333"/>
          <w:sz w:val="20"/>
          <w:szCs w:val="20"/>
        </w:rPr>
        <w:t xml:space="preserve">English: </w:t>
      </w:r>
      <w:r>
        <w:rPr>
          <w:color w:val="333333"/>
          <w:sz w:val="20"/>
          <w:szCs w:val="20"/>
        </w:rPr>
        <w:t xml:space="preserve">Fluent (speaking, writing, and listening; near-native proficiency)</w:t>
      </w:r>
    </w:p>
    <w:sectPr>
      <w:pgSz w:w="12240" w:h="15840" w:orient="portrait"/>
      <w:pgMar w:top="460" w:right="650" w:bottom="460" w:left="6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3" w:hanging="259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rujyvv3ynj4ij31j9cgyp" Type="http://schemas.openxmlformats.org/officeDocument/2006/relationships/hyperlink" Target="https://il.linkedin.com/in/orel-siboni-901a48323" TargetMode="External"/><Relationship Id="rIduoatscoe_7dkexarouiqe" Type="http://schemas.openxmlformats.org/officeDocument/2006/relationships/hyperlink" Target="https://github.com/OrelTheCheese" TargetMode="External"/><Relationship Id="rIdlu01vewfakpmldds2gydn" Type="http://schemas.openxmlformats.org/officeDocument/2006/relationships/hyperlink" Target="https://sites.google.com/view/curriculum-for-technicians/%D7%AA%D7%95%D7%9B%D7%A0%D7%99%D7%AA-%D7%9C%D7%99%D7%9E%D7%95%D7%93%D7%99%D7%9D-%D7%9C%D7%98%D7%9B%D7%A0%D7%90%D7%99%D7%9D-%D7%99%D7%92" TargetMode="External"/><Relationship Id="rIdhzjjpygklbytlyzvx6m7g" Type="http://schemas.openxmlformats.org/officeDocument/2006/relationships/hyperlink" Target="https://sites.google.com/view/curriculum-for-technicians/%D7%AA%D7%95%D7%9B%D7%A0%D7%99%D7%AA-%D7%9C%D7%99%D7%9E%D7%95%D7%93%D7%99%D7%9D-%D7%9C%D7%94%D7%A0%D7%93%D7%A1%D7%90%D7%99%D7%9D-%D7%99%D7%93" TargetMode="External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2026-08-06T16:39:26.197Z</dcterms:created>
  <dcterms:modified xsi:type="dcterms:W3CDTF">2026-08-06T16:39:26.212Z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